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082" w:rsidRPr="00473082" w:rsidRDefault="00473082" w:rsidP="00473082">
      <w:pPr>
        <w:pBdr>
          <w:bottom w:val="single" w:sz="6" w:space="1" w:color="auto"/>
        </w:pBdr>
        <w:spacing w:after="195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73082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666"/>
        <w:gridCol w:w="1505"/>
        <w:gridCol w:w="85"/>
        <w:gridCol w:w="1375"/>
        <w:gridCol w:w="87"/>
        <w:gridCol w:w="1588"/>
        <w:gridCol w:w="66"/>
        <w:gridCol w:w="66"/>
        <w:gridCol w:w="66"/>
        <w:gridCol w:w="66"/>
      </w:tblGrid>
      <w:tr w:rsidR="00473082" w:rsidRPr="00473082" w:rsidTr="00482DAD">
        <w:tc>
          <w:tcPr>
            <w:tcW w:w="3318" w:type="pct"/>
            <w:vMerge w:val="restar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91" w:type="pct"/>
            <w:gridSpan w:val="5"/>
            <w:vAlign w:val="center"/>
            <w:hideMark/>
          </w:tcPr>
          <w:p w:rsidR="00DA6BDC" w:rsidRPr="00DA6BDC" w:rsidRDefault="00DA6BDC" w:rsidP="00DA6B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BD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№ 1 </w:t>
            </w:r>
          </w:p>
          <w:p w:rsidR="00473082" w:rsidRPr="00DA6BDC" w:rsidRDefault="00DA6BDC" w:rsidP="00DA6BD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BDC">
              <w:rPr>
                <w:rFonts w:ascii="Times New Roman" w:hAnsi="Times New Roman" w:cs="Times New Roman"/>
                <w:sz w:val="20"/>
                <w:szCs w:val="20"/>
              </w:rPr>
              <w:t xml:space="preserve">к Постановлению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DA6BDC">
              <w:rPr>
                <w:rFonts w:ascii="Times New Roman" w:hAnsi="Times New Roman" w:cs="Times New Roman"/>
                <w:sz w:val="20"/>
                <w:szCs w:val="20"/>
              </w:rPr>
              <w:t xml:space="preserve"> от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A6BD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A6BDC">
              <w:rPr>
                <w:rFonts w:ascii="Times New Roman" w:hAnsi="Times New Roman" w:cs="Times New Roman"/>
                <w:sz w:val="20"/>
                <w:szCs w:val="20"/>
              </w:rPr>
              <w:t>.2018г.</w:t>
            </w:r>
          </w:p>
          <w:p w:rsidR="00473082" w:rsidRDefault="00473082" w:rsidP="00482DAD">
            <w:pPr>
              <w:spacing w:after="24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УТВЕРЖДАЮ </w:t>
            </w: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</w:tr>
      <w:tr w:rsidR="00473082" w:rsidRPr="00473082" w:rsidTr="00482DAD">
        <w:tc>
          <w:tcPr>
            <w:tcW w:w="0" w:type="auto"/>
            <w:vMerge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16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29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472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3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45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ИОРДАТИЙ А. В.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082" w:rsidRPr="00473082" w:rsidTr="00482DAD">
        <w:tc>
          <w:tcPr>
            <w:tcW w:w="0" w:type="auto"/>
            <w:vMerge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16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29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472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3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545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082" w:rsidRPr="00473082" w:rsidTr="00473082">
        <w:tc>
          <w:tcPr>
            <w:tcW w:w="0" w:type="auto"/>
            <w:vMerge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73082" w:rsidRPr="00473082" w:rsidRDefault="00473082" w:rsidP="0047308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199"/>
        <w:gridCol w:w="471"/>
        <w:gridCol w:w="126"/>
        <w:gridCol w:w="417"/>
        <w:gridCol w:w="126"/>
        <w:gridCol w:w="417"/>
        <w:gridCol w:w="230"/>
        <w:gridCol w:w="1584"/>
      </w:tblGrid>
      <w:tr w:rsidR="00473082" w:rsidRPr="00473082" w:rsidTr="00473082">
        <w:tc>
          <w:tcPr>
            <w:tcW w:w="3850" w:type="pct"/>
            <w:vMerge w:val="restar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«26» </w:t>
            </w:r>
          </w:p>
        </w:tc>
        <w:tc>
          <w:tcPr>
            <w:tcW w:w="5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06</w:t>
            </w:r>
          </w:p>
        </w:tc>
        <w:tc>
          <w:tcPr>
            <w:tcW w:w="5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г. </w:t>
            </w:r>
          </w:p>
        </w:tc>
      </w:tr>
      <w:tr w:rsidR="00473082" w:rsidRPr="00473082" w:rsidTr="00473082">
        <w:tc>
          <w:tcPr>
            <w:tcW w:w="0" w:type="auto"/>
            <w:vMerge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082" w:rsidRPr="00473082" w:rsidTr="00473082">
        <w:tc>
          <w:tcPr>
            <w:tcW w:w="0" w:type="auto"/>
            <w:vMerge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73082" w:rsidRPr="00473082" w:rsidRDefault="00473082" w:rsidP="0047308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473082" w:rsidRPr="00473082" w:rsidTr="00473082"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t xml:space="preserve">ПЛАН-ГРАФИК </w:t>
            </w: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</w: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</w: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  <w:t xml:space="preserve">на 20 </w:t>
            </w: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  <w:u w:val="single"/>
              </w:rPr>
              <w:t>18</w:t>
            </w: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t xml:space="preserve"> год </w:t>
            </w:r>
          </w:p>
        </w:tc>
      </w:tr>
    </w:tbl>
    <w:p w:rsidR="00473082" w:rsidRPr="00473082" w:rsidRDefault="00473082" w:rsidP="00473082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778"/>
        <w:gridCol w:w="5778"/>
        <w:gridCol w:w="1837"/>
        <w:gridCol w:w="1207"/>
      </w:tblGrid>
      <w:tr w:rsidR="00473082" w:rsidRPr="00473082" w:rsidTr="00473082"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Коды </w:t>
            </w:r>
          </w:p>
        </w:tc>
      </w:tr>
      <w:tr w:rsidR="00473082" w:rsidRPr="00473082" w:rsidTr="00473082"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Дата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26.06.2018</w:t>
            </w:r>
          </w:p>
        </w:tc>
      </w:tr>
      <w:tr w:rsidR="00473082" w:rsidRPr="00473082" w:rsidTr="00473082">
        <w:tc>
          <w:tcPr>
            <w:tcW w:w="2000" w:type="pct"/>
            <w:vMerge w:val="restar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по ОКПО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04124325 </w:t>
            </w:r>
          </w:p>
        </w:tc>
      </w:tr>
      <w:tr w:rsidR="00473082" w:rsidRPr="00473082" w:rsidTr="00473082">
        <w:tc>
          <w:tcPr>
            <w:tcW w:w="0" w:type="auto"/>
            <w:vMerge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ИНН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473082" w:rsidRPr="00473082" w:rsidTr="00473082">
        <w:tc>
          <w:tcPr>
            <w:tcW w:w="0" w:type="auto"/>
            <w:vMerge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КПП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473082" w:rsidRPr="00473082" w:rsidTr="00473082"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по ОКОПФ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473082" w:rsidRPr="00473082" w:rsidTr="00473082"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по ОКФС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473082" w:rsidRPr="00473082" w:rsidTr="00473082"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Наименование публично-правового образования </w:t>
            </w:r>
          </w:p>
        </w:tc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Сергиевское</w:t>
            </w:r>
          </w:p>
        </w:tc>
        <w:tc>
          <w:tcPr>
            <w:tcW w:w="65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500" w:type="pct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473082" w:rsidRPr="00473082" w:rsidTr="00473082"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Российская Федерация, 403373, Волгоградская обл, Сергиевская ст-ца, УЛ ЦЕНТРАЛЬНАЯ, 39 , 7-84461-55241 , AdmSergeevka@yandex.ru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73082" w:rsidRPr="00473082" w:rsidTr="00473082">
        <w:tc>
          <w:tcPr>
            <w:tcW w:w="2000" w:type="pct"/>
            <w:vMerge w:val="restart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измененный (4)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73082" w:rsidRPr="00473082" w:rsidTr="00473082">
        <w:tc>
          <w:tcPr>
            <w:tcW w:w="0" w:type="auto"/>
            <w:vMerge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15"/>
                <w:szCs w:val="15"/>
              </w:rPr>
              <w:t>(базовый (0), измененный (порядковый код изменения))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дата изменения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26.06.2018</w:t>
            </w:r>
          </w:p>
        </w:tc>
      </w:tr>
      <w:tr w:rsidR="00473082" w:rsidRPr="00473082" w:rsidTr="00473082"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Единица измерения: рубль </w:t>
            </w:r>
          </w:p>
        </w:tc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по ОКЕИ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383 </w:t>
            </w:r>
          </w:p>
        </w:tc>
      </w:tr>
      <w:tr w:rsidR="00473082" w:rsidRPr="00473082" w:rsidTr="00473082"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</w:t>
            </w:r>
            <w:r w:rsidRPr="00473082">
              <w:rPr>
                <w:rFonts w:ascii="Tahoma" w:eastAsia="Times New Roman" w:hAnsi="Tahoma" w:cs="Tahoma"/>
                <w:i/>
                <w:iCs/>
                <w:sz w:val="21"/>
                <w:szCs w:val="21"/>
              </w:rPr>
              <w:t>(справочно)</w:t>
            </w: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, рублей </w:t>
            </w:r>
          </w:p>
        </w:tc>
        <w:tc>
          <w:tcPr>
            <w:tcW w:w="500" w:type="pct"/>
            <w:gridSpan w:val="2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5112064.30</w:t>
            </w:r>
          </w:p>
        </w:tc>
      </w:tr>
    </w:tbl>
    <w:p w:rsidR="00473082" w:rsidRPr="00473082" w:rsidRDefault="00473082" w:rsidP="00473082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87"/>
        <w:gridCol w:w="870"/>
        <w:gridCol w:w="455"/>
        <w:gridCol w:w="519"/>
        <w:gridCol w:w="495"/>
        <w:gridCol w:w="396"/>
        <w:gridCol w:w="385"/>
        <w:gridCol w:w="435"/>
        <w:gridCol w:w="344"/>
        <w:gridCol w:w="333"/>
        <w:gridCol w:w="457"/>
        <w:gridCol w:w="391"/>
        <w:gridCol w:w="306"/>
        <w:gridCol w:w="306"/>
        <w:gridCol w:w="435"/>
        <w:gridCol w:w="344"/>
        <w:gridCol w:w="333"/>
        <w:gridCol w:w="457"/>
        <w:gridCol w:w="508"/>
        <w:gridCol w:w="331"/>
        <w:gridCol w:w="420"/>
        <w:gridCol w:w="481"/>
        <w:gridCol w:w="420"/>
        <w:gridCol w:w="453"/>
        <w:gridCol w:w="496"/>
        <w:gridCol w:w="506"/>
        <w:gridCol w:w="482"/>
        <w:gridCol w:w="514"/>
        <w:gridCol w:w="481"/>
        <w:gridCol w:w="677"/>
        <w:gridCol w:w="483"/>
        <w:gridCol w:w="525"/>
        <w:gridCol w:w="485"/>
      </w:tblGrid>
      <w:tr w:rsidR="00473082" w:rsidRPr="00473082" w:rsidTr="00473082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Преимущества, предоставля</w:t>
            </w: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емые участникам закупки в соответствии со статьями 28 и 29 Федерального закона "О контрактной системе в сфере закупок </w:t>
            </w: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>товаров, работ, услуг для обеспечения государст</w:t>
            </w: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>Осуществление закупки у субъектов малого предпринима</w:t>
            </w: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33</w:t>
            </w: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01.2018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12.2018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  <w:t>Изм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енение закупки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): Декабрь 2018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01.2018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12.2018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Услуги по распределению и снабжени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ю газовым топливом всех видов по системам распределительных трубопроводов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183340400270734040100100110014211244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кой области. (ПК0-ПК2+50)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961513.56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961513.56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961513.56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Периодичность поставки товаров (выполнения работ, оказания услуг): единовременно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работ, оказания услуг): в течение 30 календарных дней с даты заключения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9615.14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48075.68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07.2018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12.2018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 (ПК0-ПК2+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50)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3856418.44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3856418.44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твии с начальной (максимальной) ценой контракта, предусмотренной планом-графиком закупок, становится невозможной</w:t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3856418.44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3856418.44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1255645.86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5112064.30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5112064.30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</w:tbl>
    <w:p w:rsidR="00473082" w:rsidRPr="00473082" w:rsidRDefault="00473082" w:rsidP="00473082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82"/>
        <w:gridCol w:w="6544"/>
        <w:gridCol w:w="655"/>
        <w:gridCol w:w="2616"/>
        <w:gridCol w:w="656"/>
        <w:gridCol w:w="2617"/>
      </w:tblGrid>
      <w:tr w:rsidR="00473082" w:rsidRPr="00473082" w:rsidTr="00473082"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ИОРДАТИЙ А. В. </w:t>
            </w:r>
          </w:p>
        </w:tc>
      </w:tr>
      <w:tr w:rsidR="00473082" w:rsidRPr="00473082" w:rsidTr="00473082"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</w:tr>
      <w:tr w:rsidR="00473082" w:rsidRPr="00473082" w:rsidTr="00473082"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73082" w:rsidRPr="00473082" w:rsidRDefault="00473082" w:rsidP="0047308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473082" w:rsidRPr="00473082" w:rsidTr="00473082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«26» </w:t>
            </w:r>
          </w:p>
        </w:tc>
        <w:tc>
          <w:tcPr>
            <w:tcW w:w="5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06</w:t>
            </w:r>
          </w:p>
        </w:tc>
        <w:tc>
          <w:tcPr>
            <w:tcW w:w="5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г. </w:t>
            </w:r>
          </w:p>
        </w:tc>
      </w:tr>
    </w:tbl>
    <w:p w:rsidR="00473082" w:rsidRPr="00473082" w:rsidRDefault="00473082" w:rsidP="00473082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473082" w:rsidRPr="00473082" w:rsidTr="00473082">
        <w:tc>
          <w:tcPr>
            <w:tcW w:w="0" w:type="auto"/>
            <w:vAlign w:val="center"/>
            <w:hideMark/>
          </w:tcPr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DA6BDC" w:rsidRPr="00DA6BDC" w:rsidRDefault="00DA6BDC" w:rsidP="00DA6B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B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 № 2</w:t>
            </w:r>
          </w:p>
          <w:p w:rsidR="00DA6BDC" w:rsidRPr="00DA6BDC" w:rsidRDefault="00DA6BDC" w:rsidP="00DA6BD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6BDC">
              <w:rPr>
                <w:rFonts w:ascii="Times New Roman" w:hAnsi="Times New Roman" w:cs="Times New Roman"/>
                <w:sz w:val="20"/>
                <w:szCs w:val="20"/>
              </w:rPr>
              <w:t xml:space="preserve">к Постановлению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DA6BDC">
              <w:rPr>
                <w:rFonts w:ascii="Times New Roman" w:hAnsi="Times New Roman" w:cs="Times New Roman"/>
                <w:sz w:val="20"/>
                <w:szCs w:val="20"/>
              </w:rPr>
              <w:t xml:space="preserve"> от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A6BD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A6BDC">
              <w:rPr>
                <w:rFonts w:ascii="Times New Roman" w:hAnsi="Times New Roman" w:cs="Times New Roman"/>
                <w:sz w:val="20"/>
                <w:szCs w:val="20"/>
              </w:rPr>
              <w:t>.2018г.</w:t>
            </w:r>
          </w:p>
          <w:p w:rsidR="00DA6BDC" w:rsidRDefault="00DA6BDC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473082" w:rsidRPr="00473082" w:rsidRDefault="00473082" w:rsidP="0047308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t xml:space="preserve">ФОРМА </w:t>
            </w: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</w: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</w:r>
            <w:r w:rsidRPr="00473082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473082" w:rsidRPr="00473082" w:rsidRDefault="00473082" w:rsidP="00473082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487"/>
        <w:gridCol w:w="2809"/>
        <w:gridCol w:w="2432"/>
        <w:gridCol w:w="1872"/>
      </w:tblGrid>
      <w:tr w:rsidR="00473082" w:rsidRPr="00473082" w:rsidTr="00473082"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500" w:type="pct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</w:tr>
      <w:tr w:rsidR="00473082" w:rsidRPr="00473082" w:rsidTr="00473082">
        <w:tc>
          <w:tcPr>
            <w:tcW w:w="200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473082" w:rsidRPr="00473082" w:rsidRDefault="00473082" w:rsidP="00473082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53"/>
        <w:gridCol w:w="2569"/>
        <w:gridCol w:w="1337"/>
        <w:gridCol w:w="1398"/>
        <w:gridCol w:w="1490"/>
        <w:gridCol w:w="2085"/>
        <w:gridCol w:w="1523"/>
        <w:gridCol w:w="1148"/>
        <w:gridCol w:w="1391"/>
        <w:gridCol w:w="1416"/>
      </w:tblGrid>
      <w:tr w:rsidR="00473082" w:rsidRPr="00473082" w:rsidTr="004730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В соответствии с ч. 29 п. 1 ст.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В соответствии с ч. 8 п. 1 ст.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183340400270734040100100110014211244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Ремонт дорожного покрытия по ул. Центральная (от пер. Речной до ГРП) в ст. Сергиевская в Даниловском муниципальном районе Волгоградской области. (ПК0-ПК2+50)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961513.56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в соответствии со сводным сметным расчетом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в соответствии со статьей 59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473082" w:rsidRPr="00473082" w:rsidTr="004730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473082">
              <w:rPr>
                <w:rFonts w:ascii="Tahoma" w:eastAsia="Times New Roman" w:hAnsi="Tahoma" w:cs="Tahoma"/>
                <w:sz w:val="12"/>
                <w:szCs w:val="12"/>
              </w:rPr>
              <w:t>3856418.44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</w:tbl>
    <w:p w:rsidR="00473082" w:rsidRPr="00473082" w:rsidRDefault="00473082" w:rsidP="00473082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137"/>
        <w:gridCol w:w="146"/>
        <w:gridCol w:w="989"/>
        <w:gridCol w:w="1020"/>
        <w:gridCol w:w="491"/>
        <w:gridCol w:w="69"/>
        <w:gridCol w:w="2012"/>
        <w:gridCol w:w="69"/>
        <w:gridCol w:w="240"/>
        <w:gridCol w:w="240"/>
        <w:gridCol w:w="157"/>
      </w:tblGrid>
      <w:tr w:rsidR="00473082" w:rsidRPr="00473082" w:rsidTr="00473082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350" w:type="pct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«26»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г. </w:t>
            </w:r>
          </w:p>
        </w:tc>
      </w:tr>
      <w:tr w:rsidR="00473082" w:rsidRPr="00473082" w:rsidTr="00473082"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082" w:rsidRPr="00473082" w:rsidTr="00473082"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082" w:rsidRPr="00473082" w:rsidTr="00473082"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082" w:rsidRPr="00473082" w:rsidTr="00473082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082" w:rsidRPr="00473082" w:rsidTr="00473082"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473082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73082" w:rsidRPr="00473082" w:rsidRDefault="00473082" w:rsidP="0047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97A91" w:rsidRDefault="00097A91"/>
    <w:sectPr w:rsidR="00097A91" w:rsidSect="004730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473082"/>
    <w:rsid w:val="00097A91"/>
    <w:rsid w:val="00346499"/>
    <w:rsid w:val="00473082"/>
    <w:rsid w:val="00482DAD"/>
    <w:rsid w:val="00DA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1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86741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92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86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097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1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73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4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937333">
                      <w:marLeft w:val="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55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190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11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51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44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850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058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702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7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274220">
          <w:marLeft w:val="0"/>
          <w:marRight w:val="0"/>
          <w:marTop w:val="48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2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11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7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51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1571</Words>
  <Characters>8960</Characters>
  <Application>Microsoft Office Word</Application>
  <DocSecurity>0</DocSecurity>
  <Lines>74</Lines>
  <Paragraphs>21</Paragraphs>
  <ScaleCrop>false</ScaleCrop>
  <Company/>
  <LinksUpToDate>false</LinksUpToDate>
  <CharactersWithSpaces>10510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2018-06-26T08:29:00Z</dcterms:created>
  <dcterms:modified xsi:type="dcterms:W3CDTF">2018-06-26T08:36:00Z</dcterms:modified>
</cp:coreProperties>
</file>